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267" w:rsidRDefault="00860603">
      <w:pPr>
        <w:rPr>
          <w:noProof/>
          <w:lang w:eastAsia="de-DE"/>
        </w:rPr>
      </w:pPr>
      <w:r>
        <w:rPr>
          <w:noProof/>
          <w:lang w:eastAsia="de-DE"/>
        </w:rPr>
        <w:drawing>
          <wp:anchor distT="0" distB="0" distL="114300" distR="114300" simplePos="0" relativeHeight="251658240" behindDoc="1" locked="0" layoutInCell="1" allowOverlap="1" wp14:anchorId="48FC4C60" wp14:editId="120AE8C0">
            <wp:simplePos x="0" y="0"/>
            <wp:positionH relativeFrom="column">
              <wp:posOffset>2906395</wp:posOffset>
            </wp:positionH>
            <wp:positionV relativeFrom="paragraph">
              <wp:posOffset>3810</wp:posOffset>
            </wp:positionV>
            <wp:extent cx="2971800" cy="2959735"/>
            <wp:effectExtent l="0" t="0" r="0" b="0"/>
            <wp:wrapTight wrapText="bothSides">
              <wp:wrapPolygon edited="0">
                <wp:start x="0" y="0"/>
                <wp:lineTo x="0" y="21410"/>
                <wp:lineTo x="21462" y="21410"/>
                <wp:lineTo x="21462"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71800" cy="2959735"/>
                    </a:xfrm>
                    <a:prstGeom prst="rect">
                      <a:avLst/>
                    </a:prstGeom>
                    <a:noFill/>
                  </pic:spPr>
                </pic:pic>
              </a:graphicData>
            </a:graphic>
            <wp14:sizeRelH relativeFrom="page">
              <wp14:pctWidth>0</wp14:pctWidth>
            </wp14:sizeRelH>
            <wp14:sizeRelV relativeFrom="page">
              <wp14:pctHeight>0</wp14:pctHeight>
            </wp14:sizeRelV>
          </wp:anchor>
        </w:drawing>
      </w:r>
      <w:r w:rsidR="00022267">
        <w:rPr>
          <w:noProof/>
          <w:lang w:eastAsia="de-DE"/>
        </w:rPr>
        <w:drawing>
          <wp:inline distT="0" distB="0" distL="0" distR="0" wp14:anchorId="2CD26AED" wp14:editId="1F5CDFA4">
            <wp:extent cx="2753139" cy="92056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3704" cy="920750"/>
                    </a:xfrm>
                    <a:prstGeom prst="rect">
                      <a:avLst/>
                    </a:prstGeom>
                    <a:noFill/>
                  </pic:spPr>
                </pic:pic>
              </a:graphicData>
            </a:graphic>
          </wp:inline>
        </w:drawing>
      </w:r>
    </w:p>
    <w:p w:rsidR="00022267" w:rsidRDefault="00022267"/>
    <w:p w:rsidR="00022267" w:rsidRDefault="0024244F">
      <w:pPr>
        <w:rPr>
          <w:rFonts w:ascii="Script MT Bold" w:hAnsi="Script MT Bold"/>
          <w:sz w:val="56"/>
          <w:szCs w:val="56"/>
        </w:rPr>
      </w:pPr>
      <w:r>
        <w:rPr>
          <w:rFonts w:ascii="Script MT Bold" w:hAnsi="Script MT Bold"/>
          <w:sz w:val="56"/>
          <w:szCs w:val="56"/>
        </w:rPr>
        <w:t>Folge 10</w:t>
      </w:r>
    </w:p>
    <w:p w:rsidR="00E26252" w:rsidRDefault="00B2050A" w:rsidP="009807DA">
      <w:pPr>
        <w:rPr>
          <w:rFonts w:ascii="Script MT Bold" w:hAnsi="Script MT Bold"/>
          <w:sz w:val="56"/>
          <w:szCs w:val="56"/>
        </w:rPr>
      </w:pPr>
      <w:r>
        <w:rPr>
          <w:rFonts w:ascii="Script MT Bold" w:hAnsi="Script MT Bold"/>
          <w:sz w:val="56"/>
          <w:szCs w:val="56"/>
        </w:rPr>
        <w:t>Aus einem Geheimnis wird die</w:t>
      </w:r>
      <w:r w:rsidR="00A709E0">
        <w:rPr>
          <w:rFonts w:ascii="Script MT Bold" w:hAnsi="Script MT Bold"/>
          <w:sz w:val="56"/>
          <w:szCs w:val="56"/>
        </w:rPr>
        <w:t xml:space="preserve"> frohe Botschaft!</w:t>
      </w:r>
    </w:p>
    <w:p w:rsidR="00A709E0" w:rsidRDefault="00A709E0" w:rsidP="009807DA">
      <w:pPr>
        <w:rPr>
          <w:noProof/>
          <w:sz w:val="28"/>
          <w:szCs w:val="28"/>
          <w:lang w:eastAsia="de-DE"/>
        </w:rPr>
      </w:pPr>
    </w:p>
    <w:p w:rsidR="00E26252" w:rsidRDefault="00A709E0" w:rsidP="009807DA">
      <w:pPr>
        <w:rPr>
          <w:noProof/>
          <w:sz w:val="28"/>
          <w:szCs w:val="28"/>
          <w:lang w:eastAsia="de-DE"/>
        </w:rPr>
      </w:pPr>
      <w:r>
        <w:rPr>
          <w:noProof/>
          <w:sz w:val="28"/>
          <w:szCs w:val="28"/>
          <w:lang w:eastAsia="de-DE"/>
        </w:rPr>
        <w:t xml:space="preserve">Liebe Entdecker, </w:t>
      </w:r>
    </w:p>
    <w:p w:rsidR="00A709E0" w:rsidRDefault="00A709E0" w:rsidP="009807DA">
      <w:pPr>
        <w:rPr>
          <w:noProof/>
          <w:sz w:val="28"/>
          <w:szCs w:val="28"/>
          <w:lang w:eastAsia="de-DE"/>
        </w:rPr>
      </w:pPr>
    </w:p>
    <w:p w:rsidR="00A709E0" w:rsidRDefault="00A709E0" w:rsidP="009807DA">
      <w:pPr>
        <w:rPr>
          <w:noProof/>
          <w:sz w:val="28"/>
          <w:szCs w:val="28"/>
          <w:lang w:eastAsia="de-DE"/>
        </w:rPr>
      </w:pPr>
      <w:r>
        <w:rPr>
          <w:noProof/>
          <w:sz w:val="28"/>
          <w:szCs w:val="28"/>
          <w:lang w:eastAsia="de-DE"/>
        </w:rPr>
        <w:t xml:space="preserve">wisst ihr eigentlich noch was ein Geheimnis ist? Da ist etwas, was man eigentlich nicht weitersagen soll. Es ist mir anvertraut; vielleicht ist es sogar gefährlich es </w:t>
      </w:r>
      <w:r w:rsidR="00B2050A">
        <w:rPr>
          <w:noProof/>
          <w:sz w:val="28"/>
          <w:szCs w:val="28"/>
          <w:lang w:eastAsia="de-DE"/>
        </w:rPr>
        <w:t>zu teilen. Aber mit Geheimnissen</w:t>
      </w:r>
      <w:r>
        <w:rPr>
          <w:noProof/>
          <w:sz w:val="28"/>
          <w:szCs w:val="28"/>
          <w:lang w:eastAsia="de-DE"/>
        </w:rPr>
        <w:t xml:space="preserve"> ist es </w:t>
      </w:r>
      <w:r w:rsidR="00B2050A">
        <w:rPr>
          <w:noProof/>
          <w:sz w:val="28"/>
          <w:szCs w:val="28"/>
          <w:lang w:eastAsia="de-DE"/>
        </w:rPr>
        <w:t>in der Regel</w:t>
      </w:r>
      <w:r w:rsidR="00920CCD">
        <w:rPr>
          <w:noProof/>
          <w:sz w:val="28"/>
          <w:szCs w:val="28"/>
          <w:lang w:eastAsia="de-DE"/>
        </w:rPr>
        <w:t xml:space="preserve"> </w:t>
      </w:r>
      <w:r>
        <w:rPr>
          <w:noProof/>
          <w:sz w:val="28"/>
          <w:szCs w:val="28"/>
          <w:lang w:eastAsia="de-DE"/>
        </w:rPr>
        <w:t xml:space="preserve">so, dass sie gerade dann schnell Verbreitung finden. </w:t>
      </w:r>
    </w:p>
    <w:p w:rsidR="00A709E0" w:rsidRDefault="00A709E0" w:rsidP="009807DA">
      <w:pPr>
        <w:rPr>
          <w:noProof/>
          <w:sz w:val="28"/>
          <w:szCs w:val="28"/>
          <w:lang w:eastAsia="de-DE"/>
        </w:rPr>
      </w:pPr>
      <w:r>
        <w:rPr>
          <w:noProof/>
          <w:sz w:val="28"/>
          <w:szCs w:val="28"/>
          <w:lang w:eastAsia="de-DE"/>
        </w:rPr>
        <w:t>Und so ist es auch mit dem Geheimnis von Jesus.</w:t>
      </w:r>
    </w:p>
    <w:p w:rsidR="00A709E0" w:rsidRDefault="00A709E0" w:rsidP="009807DA">
      <w:pPr>
        <w:rPr>
          <w:noProof/>
          <w:sz w:val="28"/>
          <w:szCs w:val="28"/>
          <w:lang w:eastAsia="de-DE"/>
        </w:rPr>
      </w:pPr>
      <w:r>
        <w:rPr>
          <w:noProof/>
          <w:sz w:val="28"/>
          <w:szCs w:val="28"/>
          <w:lang w:eastAsia="de-DE"/>
        </w:rPr>
        <w:t>Nach Jesu Tod zogen sich die Freunde von Jesus zurück. Sie waren traurig und enttäuscht. Jesus, auf den sie alle ihre Hoffnung gesetzt hatten, war nicht mehr da. Ja</w:t>
      </w:r>
      <w:r w:rsidR="00920CCD">
        <w:rPr>
          <w:noProof/>
          <w:sz w:val="28"/>
          <w:szCs w:val="28"/>
          <w:lang w:eastAsia="de-DE"/>
        </w:rPr>
        <w:t>,</w:t>
      </w:r>
      <w:r>
        <w:rPr>
          <w:noProof/>
          <w:sz w:val="28"/>
          <w:szCs w:val="28"/>
          <w:lang w:eastAsia="de-DE"/>
        </w:rPr>
        <w:t xml:space="preserve"> über Jesus öffentlich zu reden, konnte sogar gefährlich sein. Denn Jesus ist als ein Verbrecher verurteilt worden.</w:t>
      </w:r>
    </w:p>
    <w:p w:rsidR="00B2050A" w:rsidRDefault="00A709E0" w:rsidP="009807DA">
      <w:pPr>
        <w:rPr>
          <w:noProof/>
          <w:sz w:val="28"/>
          <w:szCs w:val="28"/>
          <w:lang w:eastAsia="de-DE"/>
        </w:rPr>
      </w:pPr>
      <w:r>
        <w:rPr>
          <w:noProof/>
          <w:sz w:val="28"/>
          <w:szCs w:val="28"/>
          <w:lang w:eastAsia="de-DE"/>
        </w:rPr>
        <w:t>Dennoch erzählte man sich zunächst heimlich, folgende Geschichte……..</w:t>
      </w:r>
    </w:p>
    <w:p w:rsidR="00785714" w:rsidRDefault="00785714" w:rsidP="009807DA">
      <w:pPr>
        <w:rPr>
          <w:noProof/>
          <w:sz w:val="28"/>
          <w:szCs w:val="28"/>
          <w:lang w:eastAsia="de-DE"/>
        </w:rPr>
      </w:pPr>
    </w:p>
    <w:p w:rsidR="00785714" w:rsidRDefault="00785714" w:rsidP="009807DA">
      <w:pPr>
        <w:rPr>
          <w:noProof/>
          <w:sz w:val="28"/>
          <w:szCs w:val="28"/>
          <w:lang w:eastAsia="de-DE"/>
        </w:rPr>
      </w:pPr>
    </w:p>
    <w:p w:rsidR="00785714" w:rsidRDefault="00785714" w:rsidP="009807DA">
      <w:pPr>
        <w:rPr>
          <w:noProof/>
          <w:sz w:val="28"/>
          <w:szCs w:val="28"/>
          <w:lang w:eastAsia="de-DE"/>
        </w:rPr>
      </w:pPr>
    </w:p>
    <w:p w:rsidR="00B2050A" w:rsidRDefault="00B2050A" w:rsidP="009807DA">
      <w:pPr>
        <w:rPr>
          <w:noProof/>
          <w:sz w:val="28"/>
          <w:szCs w:val="28"/>
          <w:lang w:eastAsia="de-DE"/>
        </w:rPr>
      </w:pPr>
      <w:r>
        <w:rPr>
          <w:noProof/>
          <w:sz w:val="28"/>
          <w:szCs w:val="28"/>
          <w:lang w:eastAsia="de-DE"/>
        </w:rPr>
        <w:lastRenderedPageBreak/>
        <w:t>„Als der Sabbat vorbei war, ging Maria Magd</w:t>
      </w:r>
      <w:r w:rsidR="00920CCD">
        <w:rPr>
          <w:noProof/>
          <w:sz w:val="28"/>
          <w:szCs w:val="28"/>
          <w:lang w:eastAsia="de-DE"/>
        </w:rPr>
        <w:t>ala mit zwei anderen Frauen zum</w:t>
      </w:r>
      <w:r>
        <w:rPr>
          <w:noProof/>
          <w:sz w:val="28"/>
          <w:szCs w:val="28"/>
          <w:lang w:eastAsia="de-DE"/>
        </w:rPr>
        <w:t xml:space="preserve"> Grab. Sie bemerkten, dass der schwere Rollstein beiseitege</w:t>
      </w:r>
      <w:r w:rsidR="00920CCD">
        <w:rPr>
          <w:noProof/>
          <w:sz w:val="28"/>
          <w:szCs w:val="28"/>
          <w:lang w:eastAsia="de-DE"/>
        </w:rPr>
        <w:t>schoben war. Als sie hineingingen</w:t>
      </w:r>
      <w:r>
        <w:rPr>
          <w:noProof/>
          <w:sz w:val="28"/>
          <w:szCs w:val="28"/>
          <w:lang w:eastAsia="de-DE"/>
        </w:rPr>
        <w:t xml:space="preserve">, entdeckten sie die Leichentücher auf dem Boden. Das Schweißtuch, mit dem man das Gesicht von Jesus bedeckt hatte, lag ordntlich zusammengefaltet daneben. Aber der Leichnam war verschwunden. Was konnte nur geschehen sein? </w:t>
      </w:r>
    </w:p>
    <w:p w:rsidR="00B2050A" w:rsidRDefault="00B2050A" w:rsidP="009807DA">
      <w:pPr>
        <w:rPr>
          <w:noProof/>
          <w:sz w:val="28"/>
          <w:szCs w:val="28"/>
          <w:lang w:eastAsia="de-DE"/>
        </w:rPr>
      </w:pPr>
      <w:r>
        <w:rPr>
          <w:noProof/>
          <w:sz w:val="28"/>
          <w:szCs w:val="28"/>
          <w:lang w:eastAsia="de-DE"/>
        </w:rPr>
        <w:t xml:space="preserve">Plötzlich traten zwei Gestalten in hellen Gewändern neben sie und sagten: „Er ist nicht hier. Er ist auferstanden. Was sucht ihr den Lebenden bei den Toten?“ Maria lief aufgeregt zu Simon Petrus und Johannes und rief: </w:t>
      </w:r>
    </w:p>
    <w:p w:rsidR="00B2050A" w:rsidRDefault="00785714" w:rsidP="009807DA">
      <w:pPr>
        <w:rPr>
          <w:noProof/>
          <w:sz w:val="28"/>
          <w:szCs w:val="28"/>
          <w:lang w:eastAsia="de-DE"/>
        </w:rPr>
      </w:pPr>
      <w:r>
        <w:rPr>
          <w:noProof/>
          <w:lang w:eastAsia="de-DE"/>
        </w:rPr>
        <w:drawing>
          <wp:anchor distT="0" distB="0" distL="114300" distR="114300" simplePos="0" relativeHeight="251659264" behindDoc="1" locked="0" layoutInCell="1" allowOverlap="1" wp14:anchorId="3AA098A7" wp14:editId="3E0D0F11">
            <wp:simplePos x="0" y="0"/>
            <wp:positionH relativeFrom="column">
              <wp:posOffset>93980</wp:posOffset>
            </wp:positionH>
            <wp:positionV relativeFrom="paragraph">
              <wp:posOffset>2186305</wp:posOffset>
            </wp:positionV>
            <wp:extent cx="5760720" cy="4069080"/>
            <wp:effectExtent l="0" t="0" r="0" b="7620"/>
            <wp:wrapTight wrapText="bothSides">
              <wp:wrapPolygon edited="0">
                <wp:start x="0" y="0"/>
                <wp:lineTo x="0" y="21539"/>
                <wp:lineTo x="21500" y="21539"/>
                <wp:lineTo x="21500" y="0"/>
                <wp:lineTo x="0" y="0"/>
              </wp:wrapPolygon>
            </wp:wrapTight>
            <wp:docPr id="3" name="Bild 1" descr="Lesejahr A | Ostersonntag | Erzbistum Kö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ejahr A | Ostersonntag | Erzbistum Köl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069080"/>
                    </a:xfrm>
                    <a:prstGeom prst="rect">
                      <a:avLst/>
                    </a:prstGeom>
                    <a:noFill/>
                    <a:ln>
                      <a:noFill/>
                    </a:ln>
                  </pic:spPr>
                </pic:pic>
              </a:graphicData>
            </a:graphic>
            <wp14:sizeRelH relativeFrom="page">
              <wp14:pctWidth>0</wp14:pctWidth>
            </wp14:sizeRelH>
            <wp14:sizeRelV relativeFrom="page">
              <wp14:pctHeight>0</wp14:pctHeight>
            </wp14:sizeRelV>
          </wp:anchor>
        </w:drawing>
      </w:r>
      <w:r w:rsidR="00B2050A">
        <w:rPr>
          <w:noProof/>
          <w:sz w:val="28"/>
          <w:szCs w:val="28"/>
          <w:lang w:eastAsia="de-DE"/>
        </w:rPr>
        <w:t>„Kommt schnell! Jemand hat unseren Herrn aus dem Grab geholt!“ Die beiden liefen sofort dorthin und sahen in das Grab hinein. Maria von Magdala blieb noch beim Grab, als Petrus und Johannes weggegangen waren. Sie weinte. Plötzlich sagte eine Stimme neben ihr: „Warum weinst du?“</w:t>
      </w:r>
      <w:r w:rsidR="0059109B">
        <w:rPr>
          <w:noProof/>
          <w:sz w:val="28"/>
          <w:szCs w:val="28"/>
          <w:lang w:eastAsia="de-DE"/>
        </w:rPr>
        <w:t xml:space="preserve"> Maria dachte, es sei die Stimme des Gärtners, und antwortete: „Jemand hat me</w:t>
      </w:r>
      <w:r w:rsidR="0017422F">
        <w:rPr>
          <w:noProof/>
          <w:sz w:val="28"/>
          <w:szCs w:val="28"/>
          <w:lang w:eastAsia="de-DE"/>
        </w:rPr>
        <w:t>inen Herrn weggebracht. Wenn du</w:t>
      </w:r>
      <w:r w:rsidR="0059109B">
        <w:rPr>
          <w:noProof/>
          <w:sz w:val="28"/>
          <w:szCs w:val="28"/>
          <w:lang w:eastAsia="de-DE"/>
        </w:rPr>
        <w:t xml:space="preserve"> es warst, dann sag mit, wo du ihn hingebracht hast.“ Da sagte die Stimme: „Maria!“ Und sie erkannte, dass Jesus mit ihr sprach.“</w:t>
      </w:r>
    </w:p>
    <w:p w:rsidR="0059109B" w:rsidRDefault="0059109B" w:rsidP="009807DA">
      <w:pPr>
        <w:rPr>
          <w:noProof/>
          <w:sz w:val="16"/>
          <w:szCs w:val="16"/>
          <w:lang w:eastAsia="de-DE"/>
        </w:rPr>
      </w:pPr>
      <w:r w:rsidRPr="0059109B">
        <w:rPr>
          <w:noProof/>
          <w:sz w:val="16"/>
          <w:szCs w:val="16"/>
          <w:lang w:eastAsia="de-DE"/>
        </w:rPr>
        <w:t>(aus der Herder Kinderbibel, Ursel Scheffler, Betine Gotzen-Beek)</w:t>
      </w:r>
    </w:p>
    <w:p w:rsidR="00785714" w:rsidRDefault="00785714" w:rsidP="009807DA">
      <w:pPr>
        <w:rPr>
          <w:noProof/>
          <w:sz w:val="16"/>
          <w:szCs w:val="16"/>
          <w:lang w:eastAsia="de-DE"/>
        </w:rPr>
      </w:pPr>
    </w:p>
    <w:p w:rsidR="00785714" w:rsidRPr="0059109B" w:rsidRDefault="00785714" w:rsidP="009807DA">
      <w:pPr>
        <w:rPr>
          <w:noProof/>
          <w:sz w:val="16"/>
          <w:szCs w:val="16"/>
          <w:lang w:eastAsia="de-DE"/>
        </w:rPr>
      </w:pPr>
    </w:p>
    <w:p w:rsidR="00785714" w:rsidRDefault="00577C39" w:rsidP="009807DA">
      <w:pPr>
        <w:rPr>
          <w:noProof/>
          <w:sz w:val="28"/>
          <w:szCs w:val="28"/>
          <w:lang w:eastAsia="de-DE"/>
        </w:rPr>
      </w:pPr>
      <w:r>
        <w:rPr>
          <w:noProof/>
          <w:sz w:val="28"/>
          <w:szCs w:val="28"/>
          <w:lang w:eastAsia="de-DE"/>
        </w:rPr>
        <w:t xml:space="preserve">Wie ein Lauffeuer verbreitete sich diese und ähnliche Geschichten. </w:t>
      </w:r>
      <w:r w:rsidR="00785714">
        <w:rPr>
          <w:noProof/>
          <w:sz w:val="28"/>
          <w:szCs w:val="28"/>
          <w:lang w:eastAsia="de-DE"/>
        </w:rPr>
        <w:t>Der auferstandene Jesus</w:t>
      </w:r>
      <w:r>
        <w:rPr>
          <w:noProof/>
          <w:sz w:val="28"/>
          <w:szCs w:val="28"/>
          <w:lang w:eastAsia="de-DE"/>
        </w:rPr>
        <w:t xml:space="preserve"> begegnete vielen Menschen. Und aus dem Geheimnis wurde für viele Menschen die frohe Botschaft überhaupt. Sie sollte in alle Welt getragen werden. Alle Menschen sollen erkennen, wie Gott für uns Menschen den Tod besiegt hat und </w:t>
      </w:r>
      <w:r w:rsidR="00785714">
        <w:rPr>
          <w:noProof/>
          <w:sz w:val="28"/>
          <w:szCs w:val="28"/>
          <w:lang w:eastAsia="de-DE"/>
        </w:rPr>
        <w:t xml:space="preserve">uns </w:t>
      </w:r>
      <w:r>
        <w:rPr>
          <w:noProof/>
          <w:sz w:val="28"/>
          <w:szCs w:val="28"/>
          <w:lang w:eastAsia="de-DE"/>
        </w:rPr>
        <w:t>Leben</w:t>
      </w:r>
      <w:r w:rsidR="00785714">
        <w:rPr>
          <w:noProof/>
          <w:sz w:val="28"/>
          <w:szCs w:val="28"/>
          <w:lang w:eastAsia="de-DE"/>
        </w:rPr>
        <w:t xml:space="preserve"> </w:t>
      </w:r>
      <w:r>
        <w:rPr>
          <w:noProof/>
          <w:sz w:val="28"/>
          <w:szCs w:val="28"/>
          <w:lang w:eastAsia="de-DE"/>
        </w:rPr>
        <w:t xml:space="preserve"> schenkt. </w:t>
      </w:r>
    </w:p>
    <w:p w:rsidR="00A709E0" w:rsidRDefault="00577C39" w:rsidP="009807DA">
      <w:pPr>
        <w:rPr>
          <w:noProof/>
          <w:sz w:val="28"/>
          <w:szCs w:val="28"/>
          <w:lang w:eastAsia="de-DE"/>
        </w:rPr>
      </w:pPr>
      <w:r>
        <w:rPr>
          <w:noProof/>
          <w:sz w:val="28"/>
          <w:szCs w:val="28"/>
          <w:lang w:eastAsia="de-DE"/>
        </w:rPr>
        <w:t xml:space="preserve">Und das, liebe Entdecker, ist </w:t>
      </w:r>
      <w:r w:rsidR="00785714">
        <w:rPr>
          <w:noProof/>
          <w:sz w:val="28"/>
          <w:szCs w:val="28"/>
          <w:lang w:eastAsia="de-DE"/>
        </w:rPr>
        <w:t>der Kern unseres Geheimnisse:</w:t>
      </w:r>
      <w:r>
        <w:rPr>
          <w:noProof/>
          <w:sz w:val="28"/>
          <w:szCs w:val="28"/>
          <w:lang w:eastAsia="de-DE"/>
        </w:rPr>
        <w:t xml:space="preserve">. </w:t>
      </w:r>
    </w:p>
    <w:p w:rsidR="00577C39" w:rsidRDefault="00577C39" w:rsidP="009807DA">
      <w:pPr>
        <w:rPr>
          <w:noProof/>
          <w:sz w:val="28"/>
          <w:szCs w:val="28"/>
          <w:lang w:eastAsia="de-DE"/>
        </w:rPr>
      </w:pPr>
      <w:r>
        <w:rPr>
          <w:noProof/>
          <w:sz w:val="28"/>
          <w:szCs w:val="28"/>
          <w:lang w:eastAsia="de-DE"/>
        </w:rPr>
        <w:t xml:space="preserve">Jesus lebt. Der Tod ist überwunden. Jesus schenkt auch uns Leben. Und unsere Aufgabe ist es, dabei zu helfen, dass alle Menschen schon auf Erden ein schönes Leben haben. </w:t>
      </w:r>
    </w:p>
    <w:p w:rsidR="00577C39" w:rsidRDefault="00577C39" w:rsidP="009807DA">
      <w:pPr>
        <w:rPr>
          <w:noProof/>
          <w:sz w:val="28"/>
          <w:szCs w:val="28"/>
          <w:lang w:eastAsia="de-DE"/>
        </w:rPr>
      </w:pPr>
      <w:r>
        <w:rPr>
          <w:noProof/>
          <w:sz w:val="28"/>
          <w:szCs w:val="28"/>
          <w:lang w:eastAsia="de-DE"/>
        </w:rPr>
        <w:t>Im Joha</w:t>
      </w:r>
      <w:r w:rsidR="00785714">
        <w:rPr>
          <w:noProof/>
          <w:sz w:val="28"/>
          <w:szCs w:val="28"/>
          <w:lang w:eastAsia="de-DE"/>
        </w:rPr>
        <w:t>nnesevangelium heißt es: „Ich bin gekommen, dass sie</w:t>
      </w:r>
      <w:r>
        <w:rPr>
          <w:noProof/>
          <w:sz w:val="28"/>
          <w:szCs w:val="28"/>
          <w:lang w:eastAsia="de-DE"/>
        </w:rPr>
        <w:t xml:space="preserve"> ein Leben in Fülle haben.</w:t>
      </w:r>
      <w:r w:rsidR="00785714">
        <w:rPr>
          <w:noProof/>
          <w:sz w:val="28"/>
          <w:szCs w:val="28"/>
          <w:lang w:eastAsia="de-DE"/>
        </w:rPr>
        <w:t xml:space="preserve"> Joh 10,10</w:t>
      </w:r>
      <w:r>
        <w:rPr>
          <w:noProof/>
          <w:sz w:val="28"/>
          <w:szCs w:val="28"/>
          <w:lang w:eastAsia="de-DE"/>
        </w:rPr>
        <w:t>“</w:t>
      </w:r>
    </w:p>
    <w:p w:rsidR="00577C39" w:rsidRDefault="00785714" w:rsidP="009807DA">
      <w:pPr>
        <w:rPr>
          <w:noProof/>
          <w:sz w:val="28"/>
          <w:szCs w:val="28"/>
          <w:lang w:eastAsia="de-DE"/>
        </w:rPr>
      </w:pPr>
      <w:r>
        <w:rPr>
          <w:noProof/>
          <w:sz w:val="28"/>
          <w:szCs w:val="28"/>
          <w:lang w:eastAsia="de-DE"/>
        </w:rPr>
        <w:t xml:space="preserve">Das können wir gut nach </w:t>
      </w:r>
      <w:r w:rsidR="00577C39">
        <w:rPr>
          <w:noProof/>
          <w:sz w:val="28"/>
          <w:szCs w:val="28"/>
          <w:lang w:eastAsia="de-DE"/>
        </w:rPr>
        <w:t xml:space="preserve"> Ostern verstehen. Denn Jesus hat es uns gezeigt. </w:t>
      </w:r>
    </w:p>
    <w:p w:rsidR="00577C39" w:rsidRDefault="00577C39" w:rsidP="009807DA">
      <w:pPr>
        <w:rPr>
          <w:noProof/>
          <w:sz w:val="28"/>
          <w:szCs w:val="28"/>
          <w:lang w:eastAsia="de-DE"/>
        </w:rPr>
      </w:pPr>
      <w:r>
        <w:rPr>
          <w:noProof/>
          <w:sz w:val="28"/>
          <w:szCs w:val="28"/>
          <w:lang w:eastAsia="de-DE"/>
        </w:rPr>
        <w:t xml:space="preserve">Und wenn wir noch einmal zurückschauen, auf den Weg, den wir gemeinsam  zurückgelegt haben, haben wir bereits </w:t>
      </w:r>
      <w:r w:rsidR="00785714">
        <w:rPr>
          <w:noProof/>
          <w:sz w:val="28"/>
          <w:szCs w:val="28"/>
          <w:lang w:eastAsia="de-DE"/>
        </w:rPr>
        <w:t xml:space="preserve">vor Ostern </w:t>
      </w:r>
      <w:r>
        <w:rPr>
          <w:noProof/>
          <w:sz w:val="28"/>
          <w:szCs w:val="28"/>
          <w:lang w:eastAsia="de-DE"/>
        </w:rPr>
        <w:t>viele Hinweise erkannt, die all</w:t>
      </w:r>
      <w:r w:rsidR="00785714">
        <w:rPr>
          <w:noProof/>
          <w:sz w:val="28"/>
          <w:szCs w:val="28"/>
          <w:lang w:eastAsia="de-DE"/>
        </w:rPr>
        <w:t>e darauf hindeuten</w:t>
      </w:r>
      <w:r>
        <w:rPr>
          <w:noProof/>
          <w:sz w:val="28"/>
          <w:szCs w:val="28"/>
          <w:lang w:eastAsia="de-DE"/>
        </w:rPr>
        <w:t>: Jesus lebt und schenkt auch uns Leben!</w:t>
      </w:r>
    </w:p>
    <w:p w:rsidR="00577C39" w:rsidRDefault="007F3B7A" w:rsidP="009807DA">
      <w:pPr>
        <w:rPr>
          <w:noProof/>
          <w:sz w:val="28"/>
          <w:szCs w:val="28"/>
          <w:lang w:eastAsia="de-DE"/>
        </w:rPr>
      </w:pPr>
      <w:r>
        <w:rPr>
          <w:noProof/>
          <w:sz w:val="28"/>
          <w:szCs w:val="28"/>
          <w:lang w:eastAsia="de-DE"/>
        </w:rPr>
        <w:drawing>
          <wp:anchor distT="0" distB="0" distL="114300" distR="114300" simplePos="0" relativeHeight="251660288" behindDoc="1" locked="0" layoutInCell="1" allowOverlap="1" wp14:anchorId="657855E8" wp14:editId="54849D64">
            <wp:simplePos x="0" y="0"/>
            <wp:positionH relativeFrom="column">
              <wp:posOffset>1727835</wp:posOffset>
            </wp:positionH>
            <wp:positionV relativeFrom="paragraph">
              <wp:posOffset>370840</wp:posOffset>
            </wp:positionV>
            <wp:extent cx="541020" cy="744855"/>
            <wp:effectExtent l="0" t="0" r="0" b="0"/>
            <wp:wrapTight wrapText="bothSides">
              <wp:wrapPolygon edited="0">
                <wp:start x="0" y="0"/>
                <wp:lineTo x="0" y="20992"/>
                <wp:lineTo x="20535" y="20992"/>
                <wp:lineTo x="20535"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541020" cy="744855"/>
                    </a:xfrm>
                    <a:prstGeom prst="rect">
                      <a:avLst/>
                    </a:prstGeom>
                    <a:noFill/>
                  </pic:spPr>
                </pic:pic>
              </a:graphicData>
            </a:graphic>
            <wp14:sizeRelH relativeFrom="page">
              <wp14:pctWidth>0</wp14:pctWidth>
            </wp14:sizeRelH>
            <wp14:sizeRelV relativeFrom="page">
              <wp14:pctHeight>0</wp14:pctHeight>
            </wp14:sizeRelV>
          </wp:anchor>
        </w:drawing>
      </w:r>
      <w:r w:rsidR="00577C39">
        <w:rPr>
          <w:noProof/>
          <w:sz w:val="28"/>
          <w:szCs w:val="28"/>
          <w:lang w:eastAsia="de-DE"/>
        </w:rPr>
        <w:t xml:space="preserve">Da war: </w:t>
      </w:r>
    </w:p>
    <w:p w:rsidR="00577C39" w:rsidRDefault="00577C39" w:rsidP="007F3B7A">
      <w:pPr>
        <w:pStyle w:val="Listenabsatz"/>
        <w:numPr>
          <w:ilvl w:val="0"/>
          <w:numId w:val="10"/>
        </w:numPr>
        <w:rPr>
          <w:noProof/>
          <w:sz w:val="28"/>
          <w:szCs w:val="28"/>
          <w:lang w:eastAsia="de-DE"/>
        </w:rPr>
      </w:pPr>
      <w:r>
        <w:rPr>
          <w:noProof/>
          <w:sz w:val="28"/>
          <w:szCs w:val="28"/>
          <w:lang w:eastAsia="de-DE"/>
        </w:rPr>
        <w:t xml:space="preserve">Ein Samen, der aus der Asche gewachsen ist und zu neuem Leben </w:t>
      </w:r>
      <w:r w:rsidRPr="007F3B7A">
        <w:rPr>
          <w:noProof/>
          <w:sz w:val="28"/>
          <w:szCs w:val="28"/>
          <w:lang w:eastAsia="de-DE"/>
        </w:rPr>
        <w:t>gewachsen ist</w:t>
      </w:r>
    </w:p>
    <w:p w:rsidR="007F3B7A" w:rsidRPr="007F3B7A" w:rsidRDefault="007F3B7A" w:rsidP="007F3B7A">
      <w:pPr>
        <w:pStyle w:val="Listenabsatz"/>
        <w:numPr>
          <w:ilvl w:val="0"/>
          <w:numId w:val="10"/>
        </w:numPr>
        <w:rPr>
          <w:noProof/>
          <w:sz w:val="28"/>
          <w:szCs w:val="28"/>
          <w:lang w:eastAsia="de-DE"/>
        </w:rPr>
      </w:pPr>
    </w:p>
    <w:p w:rsidR="00577C39" w:rsidRDefault="007F3B7A" w:rsidP="00577C39">
      <w:pPr>
        <w:pStyle w:val="Listenabsatz"/>
        <w:numPr>
          <w:ilvl w:val="0"/>
          <w:numId w:val="10"/>
        </w:numPr>
        <w:rPr>
          <w:noProof/>
          <w:sz w:val="28"/>
          <w:szCs w:val="28"/>
          <w:lang w:eastAsia="de-DE"/>
        </w:rPr>
      </w:pPr>
      <w:r>
        <w:rPr>
          <w:noProof/>
          <w:sz w:val="28"/>
          <w:szCs w:val="28"/>
          <w:lang w:eastAsia="de-DE"/>
        </w:rPr>
        <w:drawing>
          <wp:anchor distT="0" distB="0" distL="114300" distR="114300" simplePos="0" relativeHeight="251666432" behindDoc="1" locked="0" layoutInCell="1" allowOverlap="1" wp14:anchorId="032E4A14" wp14:editId="21DC8084">
            <wp:simplePos x="0" y="0"/>
            <wp:positionH relativeFrom="column">
              <wp:posOffset>511175</wp:posOffset>
            </wp:positionH>
            <wp:positionV relativeFrom="paragraph">
              <wp:posOffset>414020</wp:posOffset>
            </wp:positionV>
            <wp:extent cx="914400" cy="914400"/>
            <wp:effectExtent l="0" t="0" r="0" b="0"/>
            <wp:wrapTight wrapText="bothSides">
              <wp:wrapPolygon edited="0">
                <wp:start x="0" y="0"/>
                <wp:lineTo x="0" y="21150"/>
                <wp:lineTo x="21150" y="21150"/>
                <wp:lineTo x="21150"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r w:rsidR="00577C39">
        <w:rPr>
          <w:noProof/>
          <w:sz w:val="28"/>
          <w:szCs w:val="28"/>
          <w:lang w:eastAsia="de-DE"/>
        </w:rPr>
        <w:t>Das Kreuzzeichen, dass uns zugleich an Jesu Tod und seine Auferstehung erinnert</w:t>
      </w:r>
    </w:p>
    <w:p w:rsidR="00577C39" w:rsidRDefault="00DD2884" w:rsidP="00577C39">
      <w:pPr>
        <w:pStyle w:val="Listenabsatz"/>
        <w:numPr>
          <w:ilvl w:val="0"/>
          <w:numId w:val="10"/>
        </w:numPr>
        <w:rPr>
          <w:noProof/>
          <w:sz w:val="28"/>
          <w:szCs w:val="28"/>
          <w:lang w:eastAsia="de-DE"/>
        </w:rPr>
      </w:pPr>
      <w:r>
        <w:rPr>
          <w:noProof/>
          <w:sz w:val="28"/>
          <w:szCs w:val="28"/>
          <w:lang w:eastAsia="de-DE"/>
        </w:rPr>
        <w:t>Die vielen Lieblingsgeschichten aus der Bibel, die uns zeigen, wie sehr Gott die Menschen liebt</w:t>
      </w:r>
    </w:p>
    <w:p w:rsidR="007F3B7A" w:rsidRDefault="007F3B7A" w:rsidP="00577C39">
      <w:pPr>
        <w:pStyle w:val="Listenabsatz"/>
        <w:numPr>
          <w:ilvl w:val="0"/>
          <w:numId w:val="10"/>
        </w:numPr>
        <w:rPr>
          <w:noProof/>
          <w:sz w:val="28"/>
          <w:szCs w:val="28"/>
          <w:lang w:eastAsia="de-DE"/>
        </w:rPr>
      </w:pPr>
      <w:r>
        <w:rPr>
          <w:noProof/>
          <w:sz w:val="28"/>
          <w:szCs w:val="28"/>
          <w:lang w:eastAsia="de-DE"/>
        </w:rPr>
        <w:drawing>
          <wp:anchor distT="0" distB="0" distL="114300" distR="114300" simplePos="0" relativeHeight="251661312" behindDoc="1" locked="0" layoutInCell="1" allowOverlap="1" wp14:anchorId="03D86DFF" wp14:editId="21008D9B">
            <wp:simplePos x="0" y="0"/>
            <wp:positionH relativeFrom="column">
              <wp:posOffset>4956175</wp:posOffset>
            </wp:positionH>
            <wp:positionV relativeFrom="paragraph">
              <wp:posOffset>103505</wp:posOffset>
            </wp:positionV>
            <wp:extent cx="631825" cy="594360"/>
            <wp:effectExtent l="0" t="0" r="0" b="0"/>
            <wp:wrapTight wrapText="bothSides">
              <wp:wrapPolygon edited="0">
                <wp:start x="1303" y="0"/>
                <wp:lineTo x="0" y="2077"/>
                <wp:lineTo x="0" y="11769"/>
                <wp:lineTo x="7815" y="20769"/>
                <wp:lineTo x="8466" y="20769"/>
                <wp:lineTo x="12374" y="20769"/>
                <wp:lineTo x="13025" y="20769"/>
                <wp:lineTo x="20840" y="11769"/>
                <wp:lineTo x="20840" y="2077"/>
                <wp:lineTo x="19538" y="0"/>
                <wp:lineTo x="1303"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1825" cy="594360"/>
                    </a:xfrm>
                    <a:prstGeom prst="rect">
                      <a:avLst/>
                    </a:prstGeom>
                    <a:noFill/>
                  </pic:spPr>
                </pic:pic>
              </a:graphicData>
            </a:graphic>
            <wp14:sizeRelH relativeFrom="page">
              <wp14:pctWidth>0</wp14:pctWidth>
            </wp14:sizeRelH>
            <wp14:sizeRelV relativeFrom="page">
              <wp14:pctHeight>0</wp14:pctHeight>
            </wp14:sizeRelV>
          </wp:anchor>
        </w:drawing>
      </w:r>
    </w:p>
    <w:p w:rsidR="00DD2884" w:rsidRPr="007F3B7A" w:rsidRDefault="007F3B7A" w:rsidP="007F3B7A">
      <w:pPr>
        <w:pStyle w:val="Listenabsatz"/>
        <w:numPr>
          <w:ilvl w:val="0"/>
          <w:numId w:val="10"/>
        </w:numPr>
        <w:rPr>
          <w:noProof/>
          <w:sz w:val="28"/>
          <w:szCs w:val="28"/>
          <w:lang w:eastAsia="de-DE"/>
        </w:rPr>
      </w:pPr>
      <w:r>
        <w:rPr>
          <w:noProof/>
          <w:lang w:eastAsia="de-DE"/>
        </w:rPr>
        <w:drawing>
          <wp:anchor distT="0" distB="0" distL="114300" distR="114300" simplePos="0" relativeHeight="251662336" behindDoc="1" locked="0" layoutInCell="1" allowOverlap="1" wp14:anchorId="2F0E1BD3" wp14:editId="4B4E2805">
            <wp:simplePos x="0" y="0"/>
            <wp:positionH relativeFrom="column">
              <wp:posOffset>-1429385</wp:posOffset>
            </wp:positionH>
            <wp:positionV relativeFrom="paragraph">
              <wp:posOffset>566420</wp:posOffset>
            </wp:positionV>
            <wp:extent cx="1001395" cy="1025525"/>
            <wp:effectExtent l="0" t="0" r="8255" b="3175"/>
            <wp:wrapTight wrapText="bothSides">
              <wp:wrapPolygon edited="0">
                <wp:start x="0" y="0"/>
                <wp:lineTo x="0" y="21266"/>
                <wp:lineTo x="21367" y="21266"/>
                <wp:lineTo x="21367"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1395" cy="1025525"/>
                    </a:xfrm>
                    <a:prstGeom prst="rect">
                      <a:avLst/>
                    </a:prstGeom>
                    <a:noFill/>
                  </pic:spPr>
                </pic:pic>
              </a:graphicData>
            </a:graphic>
            <wp14:sizeRelH relativeFrom="page">
              <wp14:pctWidth>0</wp14:pctWidth>
            </wp14:sizeRelH>
            <wp14:sizeRelV relativeFrom="page">
              <wp14:pctHeight>0</wp14:pctHeight>
            </wp14:sizeRelV>
          </wp:anchor>
        </w:drawing>
      </w:r>
      <w:r w:rsidR="00DD2884">
        <w:rPr>
          <w:noProof/>
          <w:sz w:val="28"/>
          <w:szCs w:val="28"/>
          <w:lang w:eastAsia="de-DE"/>
        </w:rPr>
        <w:t>Ei</w:t>
      </w:r>
      <w:r w:rsidR="00DD2884" w:rsidRPr="007F3B7A">
        <w:rPr>
          <w:noProof/>
          <w:sz w:val="28"/>
          <w:szCs w:val="28"/>
          <w:lang w:eastAsia="de-DE"/>
        </w:rPr>
        <w:t>n leichtes Herz, dass achtsam für das Leben sein kann</w:t>
      </w:r>
    </w:p>
    <w:p w:rsidR="007F3B7A" w:rsidRDefault="00DD2884" w:rsidP="007F3B7A">
      <w:pPr>
        <w:rPr>
          <w:noProof/>
          <w:sz w:val="28"/>
          <w:szCs w:val="28"/>
          <w:lang w:eastAsia="de-DE"/>
        </w:rPr>
      </w:pPr>
      <w:r w:rsidRPr="007F3B7A">
        <w:rPr>
          <w:noProof/>
          <w:sz w:val="28"/>
          <w:szCs w:val="28"/>
          <w:lang w:eastAsia="de-DE"/>
        </w:rPr>
        <w:t>Das Licht, das un</w:t>
      </w:r>
      <w:r w:rsidR="00950100" w:rsidRPr="007F3B7A">
        <w:rPr>
          <w:noProof/>
          <w:sz w:val="28"/>
          <w:szCs w:val="28"/>
          <w:lang w:eastAsia="de-DE"/>
        </w:rPr>
        <w:t>s zeigt wie die Liebe Gottes, hell macht und sich an alle austeilt</w:t>
      </w:r>
    </w:p>
    <w:p w:rsidR="007F3B7A" w:rsidRDefault="007F3B7A" w:rsidP="007F3B7A">
      <w:pPr>
        <w:rPr>
          <w:noProof/>
          <w:sz w:val="28"/>
          <w:szCs w:val="28"/>
          <w:lang w:eastAsia="de-DE"/>
        </w:rPr>
      </w:pPr>
    </w:p>
    <w:p w:rsidR="007F3B7A" w:rsidRPr="007F3B7A" w:rsidRDefault="007F3B7A" w:rsidP="007F3B7A">
      <w:pPr>
        <w:rPr>
          <w:noProof/>
          <w:sz w:val="28"/>
          <w:szCs w:val="28"/>
          <w:lang w:eastAsia="de-DE"/>
        </w:rPr>
      </w:pPr>
    </w:p>
    <w:p w:rsidR="00DD2884" w:rsidRDefault="007F3B7A" w:rsidP="00577C39">
      <w:pPr>
        <w:pStyle w:val="Listenabsatz"/>
        <w:numPr>
          <w:ilvl w:val="0"/>
          <w:numId w:val="10"/>
        </w:numPr>
        <w:rPr>
          <w:noProof/>
          <w:sz w:val="28"/>
          <w:szCs w:val="28"/>
          <w:lang w:eastAsia="de-DE"/>
        </w:rPr>
      </w:pPr>
      <w:r>
        <w:rPr>
          <w:noProof/>
          <w:lang w:eastAsia="de-DE"/>
        </w:rPr>
        <w:drawing>
          <wp:anchor distT="0" distB="0" distL="114300" distR="114300" simplePos="0" relativeHeight="251663360" behindDoc="1" locked="0" layoutInCell="1" allowOverlap="1" wp14:anchorId="4AA6C8D0" wp14:editId="7B72BFFB">
            <wp:simplePos x="0" y="0"/>
            <wp:positionH relativeFrom="column">
              <wp:posOffset>1557020</wp:posOffset>
            </wp:positionH>
            <wp:positionV relativeFrom="paragraph">
              <wp:posOffset>62865</wp:posOffset>
            </wp:positionV>
            <wp:extent cx="872490" cy="566420"/>
            <wp:effectExtent l="0" t="0" r="3810" b="5080"/>
            <wp:wrapTight wrapText="bothSides">
              <wp:wrapPolygon edited="0">
                <wp:start x="0" y="0"/>
                <wp:lineTo x="0" y="21067"/>
                <wp:lineTo x="21223" y="21067"/>
                <wp:lineTo x="21223"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2490" cy="566420"/>
                    </a:xfrm>
                    <a:prstGeom prst="rect">
                      <a:avLst/>
                    </a:prstGeom>
                    <a:noFill/>
                  </pic:spPr>
                </pic:pic>
              </a:graphicData>
            </a:graphic>
            <wp14:sizeRelH relativeFrom="page">
              <wp14:pctWidth>0</wp14:pctWidth>
            </wp14:sizeRelH>
            <wp14:sizeRelV relativeFrom="page">
              <wp14:pctHeight>0</wp14:pctHeight>
            </wp14:sizeRelV>
          </wp:anchor>
        </w:drawing>
      </w:r>
      <w:r w:rsidR="00DD2884">
        <w:rPr>
          <w:noProof/>
          <w:sz w:val="28"/>
          <w:szCs w:val="28"/>
          <w:lang w:eastAsia="de-DE"/>
        </w:rPr>
        <w:t>Das Solibrot, das uns erinnert, wie wichtig es ist füreinander zu sorgen</w:t>
      </w:r>
      <w:r w:rsidR="00950100">
        <w:rPr>
          <w:noProof/>
          <w:sz w:val="28"/>
          <w:szCs w:val="28"/>
          <w:lang w:eastAsia="de-DE"/>
        </w:rPr>
        <w:t>, dass alle ein gutes Leben haben können</w:t>
      </w:r>
    </w:p>
    <w:p w:rsidR="007F3B7A" w:rsidRDefault="007F3B7A" w:rsidP="00577C39">
      <w:pPr>
        <w:pStyle w:val="Listenabsatz"/>
        <w:numPr>
          <w:ilvl w:val="0"/>
          <w:numId w:val="10"/>
        </w:numPr>
        <w:rPr>
          <w:noProof/>
          <w:sz w:val="28"/>
          <w:szCs w:val="28"/>
          <w:lang w:eastAsia="de-DE"/>
        </w:rPr>
      </w:pPr>
    </w:p>
    <w:p w:rsidR="00DD2884" w:rsidRDefault="007F3B7A" w:rsidP="00577C39">
      <w:pPr>
        <w:pStyle w:val="Listenabsatz"/>
        <w:numPr>
          <w:ilvl w:val="0"/>
          <w:numId w:val="10"/>
        </w:numPr>
        <w:rPr>
          <w:noProof/>
          <w:sz w:val="28"/>
          <w:szCs w:val="28"/>
          <w:lang w:eastAsia="de-DE"/>
        </w:rPr>
      </w:pPr>
      <w:r>
        <w:rPr>
          <w:noProof/>
          <w:sz w:val="28"/>
          <w:szCs w:val="28"/>
          <w:lang w:eastAsia="de-DE"/>
        </w:rPr>
        <w:drawing>
          <wp:anchor distT="0" distB="0" distL="114300" distR="114300" simplePos="0" relativeHeight="251664384" behindDoc="1" locked="0" layoutInCell="1" allowOverlap="1" wp14:anchorId="70E37A8E" wp14:editId="61E19B96">
            <wp:simplePos x="0" y="0"/>
            <wp:positionH relativeFrom="column">
              <wp:posOffset>4505960</wp:posOffset>
            </wp:positionH>
            <wp:positionV relativeFrom="paragraph">
              <wp:posOffset>39370</wp:posOffset>
            </wp:positionV>
            <wp:extent cx="1222375" cy="872490"/>
            <wp:effectExtent l="0" t="0" r="0" b="3810"/>
            <wp:wrapTight wrapText="bothSides">
              <wp:wrapPolygon edited="0">
                <wp:start x="0" y="0"/>
                <wp:lineTo x="0" y="21223"/>
                <wp:lineTo x="21207" y="21223"/>
                <wp:lineTo x="21207"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2375" cy="872490"/>
                    </a:xfrm>
                    <a:prstGeom prst="rect">
                      <a:avLst/>
                    </a:prstGeom>
                    <a:noFill/>
                  </pic:spPr>
                </pic:pic>
              </a:graphicData>
            </a:graphic>
            <wp14:sizeRelH relativeFrom="page">
              <wp14:pctWidth>0</wp14:pctWidth>
            </wp14:sizeRelH>
            <wp14:sizeRelV relativeFrom="page">
              <wp14:pctHeight>0</wp14:pctHeight>
            </wp14:sizeRelV>
          </wp:anchor>
        </w:drawing>
      </w:r>
      <w:r w:rsidR="00DD2884">
        <w:rPr>
          <w:noProof/>
          <w:sz w:val="28"/>
          <w:szCs w:val="28"/>
          <w:lang w:eastAsia="de-DE"/>
        </w:rPr>
        <w:t>Der Esel, der von Jesus, dem besonderen, me</w:t>
      </w:r>
      <w:r w:rsidR="00950100">
        <w:rPr>
          <w:noProof/>
          <w:sz w:val="28"/>
          <w:szCs w:val="28"/>
          <w:lang w:eastAsia="de-DE"/>
        </w:rPr>
        <w:t>nschennahen Friedenskönig</w:t>
      </w:r>
      <w:r w:rsidR="00DD2884">
        <w:rPr>
          <w:noProof/>
          <w:sz w:val="28"/>
          <w:szCs w:val="28"/>
          <w:lang w:eastAsia="de-DE"/>
        </w:rPr>
        <w:t xml:space="preserve"> spricht</w:t>
      </w:r>
    </w:p>
    <w:p w:rsidR="007F3B7A" w:rsidRDefault="007F3B7A" w:rsidP="00577C39">
      <w:pPr>
        <w:pStyle w:val="Listenabsatz"/>
        <w:numPr>
          <w:ilvl w:val="0"/>
          <w:numId w:val="10"/>
        </w:numPr>
        <w:rPr>
          <w:noProof/>
          <w:sz w:val="28"/>
          <w:szCs w:val="28"/>
          <w:lang w:eastAsia="de-DE"/>
        </w:rPr>
      </w:pPr>
    </w:p>
    <w:p w:rsidR="00DD2884" w:rsidRDefault="007F3B7A" w:rsidP="00577C39">
      <w:pPr>
        <w:pStyle w:val="Listenabsatz"/>
        <w:numPr>
          <w:ilvl w:val="0"/>
          <w:numId w:val="10"/>
        </w:numPr>
        <w:rPr>
          <w:noProof/>
          <w:sz w:val="28"/>
          <w:szCs w:val="28"/>
          <w:lang w:eastAsia="de-DE"/>
        </w:rPr>
      </w:pPr>
      <w:r>
        <w:rPr>
          <w:noProof/>
          <w:sz w:val="28"/>
          <w:szCs w:val="28"/>
          <w:lang w:eastAsia="de-DE"/>
        </w:rPr>
        <w:drawing>
          <wp:anchor distT="0" distB="0" distL="114300" distR="114300" simplePos="0" relativeHeight="251665408" behindDoc="1" locked="0" layoutInCell="1" allowOverlap="1" wp14:anchorId="58B6A712" wp14:editId="723451E6">
            <wp:simplePos x="0" y="0"/>
            <wp:positionH relativeFrom="column">
              <wp:posOffset>421005</wp:posOffset>
            </wp:positionH>
            <wp:positionV relativeFrom="paragraph">
              <wp:posOffset>501015</wp:posOffset>
            </wp:positionV>
            <wp:extent cx="2859405" cy="1615440"/>
            <wp:effectExtent l="0" t="0" r="0" b="3810"/>
            <wp:wrapTight wrapText="bothSides">
              <wp:wrapPolygon edited="0">
                <wp:start x="0" y="0"/>
                <wp:lineTo x="0" y="21396"/>
                <wp:lineTo x="21442" y="21396"/>
                <wp:lineTo x="21442"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9405" cy="1615440"/>
                    </a:xfrm>
                    <a:prstGeom prst="rect">
                      <a:avLst/>
                    </a:prstGeom>
                    <a:noFill/>
                  </pic:spPr>
                </pic:pic>
              </a:graphicData>
            </a:graphic>
            <wp14:sizeRelH relativeFrom="page">
              <wp14:pctWidth>0</wp14:pctWidth>
            </wp14:sizeRelH>
            <wp14:sizeRelV relativeFrom="page">
              <wp14:pctHeight>0</wp14:pctHeight>
            </wp14:sizeRelV>
          </wp:anchor>
        </w:drawing>
      </w:r>
      <w:r w:rsidR="00DD2884">
        <w:rPr>
          <w:noProof/>
          <w:sz w:val="28"/>
          <w:szCs w:val="28"/>
          <w:lang w:eastAsia="de-DE"/>
        </w:rPr>
        <w:t xml:space="preserve">Vom geteilten Brot und Wein, in dem Jesus sich </w:t>
      </w:r>
      <w:r w:rsidR="00950100">
        <w:rPr>
          <w:noProof/>
          <w:sz w:val="28"/>
          <w:szCs w:val="28"/>
          <w:lang w:eastAsia="de-DE"/>
        </w:rPr>
        <w:t xml:space="preserve">selbst </w:t>
      </w:r>
      <w:r w:rsidR="00DD2884">
        <w:rPr>
          <w:noProof/>
          <w:sz w:val="28"/>
          <w:szCs w:val="28"/>
          <w:lang w:eastAsia="de-DE"/>
        </w:rPr>
        <w:t>uns austeilt und uns Leben schenkt</w:t>
      </w:r>
    </w:p>
    <w:p w:rsidR="007F3B7A" w:rsidRDefault="007F3B7A" w:rsidP="00DD2884">
      <w:pPr>
        <w:rPr>
          <w:noProof/>
          <w:sz w:val="28"/>
          <w:szCs w:val="28"/>
          <w:lang w:eastAsia="de-DE"/>
        </w:rPr>
      </w:pPr>
    </w:p>
    <w:p w:rsidR="007F3B7A" w:rsidRDefault="007F3B7A" w:rsidP="00DD2884">
      <w:pPr>
        <w:rPr>
          <w:noProof/>
          <w:sz w:val="28"/>
          <w:szCs w:val="28"/>
          <w:lang w:eastAsia="de-DE"/>
        </w:rPr>
      </w:pPr>
    </w:p>
    <w:p w:rsidR="007F3B7A" w:rsidRDefault="007F3B7A" w:rsidP="00DD2884">
      <w:pPr>
        <w:rPr>
          <w:noProof/>
          <w:sz w:val="28"/>
          <w:szCs w:val="28"/>
          <w:lang w:eastAsia="de-DE"/>
        </w:rPr>
      </w:pPr>
    </w:p>
    <w:p w:rsidR="007F3B7A" w:rsidRDefault="007F3B7A" w:rsidP="00DD2884">
      <w:pPr>
        <w:rPr>
          <w:noProof/>
          <w:sz w:val="28"/>
          <w:szCs w:val="28"/>
          <w:lang w:eastAsia="de-DE"/>
        </w:rPr>
      </w:pPr>
    </w:p>
    <w:p w:rsidR="00DD2884" w:rsidRDefault="00DD2884" w:rsidP="00DD2884">
      <w:pPr>
        <w:rPr>
          <w:noProof/>
          <w:sz w:val="28"/>
          <w:szCs w:val="28"/>
          <w:lang w:eastAsia="de-DE"/>
        </w:rPr>
      </w:pPr>
      <w:r>
        <w:rPr>
          <w:noProof/>
          <w:sz w:val="28"/>
          <w:szCs w:val="28"/>
          <w:lang w:eastAsia="de-DE"/>
        </w:rPr>
        <w:t xml:space="preserve">Wir haben schon viel gelernt. Und dennoch, muss man sich immer wieder neu auf diese Spurensuche begeben, um die Botschaft von Jesus immer besser zu verstehen. </w:t>
      </w:r>
    </w:p>
    <w:p w:rsidR="00DD2884" w:rsidRDefault="00DD2884" w:rsidP="00DD2884">
      <w:pPr>
        <w:rPr>
          <w:noProof/>
          <w:sz w:val="28"/>
          <w:szCs w:val="28"/>
          <w:lang w:eastAsia="de-DE"/>
        </w:rPr>
      </w:pPr>
      <w:r>
        <w:rPr>
          <w:noProof/>
          <w:sz w:val="28"/>
          <w:szCs w:val="28"/>
          <w:lang w:eastAsia="de-DE"/>
        </w:rPr>
        <w:t>Es gibt noch</w:t>
      </w:r>
      <w:r w:rsidR="00920CCD">
        <w:rPr>
          <w:noProof/>
          <w:sz w:val="28"/>
          <w:szCs w:val="28"/>
          <w:lang w:eastAsia="de-DE"/>
        </w:rPr>
        <w:t xml:space="preserve"> viel zu Entdecken! </w:t>
      </w:r>
    </w:p>
    <w:p w:rsidR="00E90910" w:rsidRDefault="00DD2884" w:rsidP="009807DA">
      <w:pPr>
        <w:rPr>
          <w:noProof/>
          <w:sz w:val="28"/>
          <w:szCs w:val="28"/>
          <w:lang w:eastAsia="de-DE"/>
        </w:rPr>
      </w:pPr>
      <w:r>
        <w:rPr>
          <w:noProof/>
          <w:sz w:val="28"/>
          <w:szCs w:val="28"/>
          <w:lang w:eastAsia="de-DE"/>
        </w:rPr>
        <w:t>Euch all</w:t>
      </w:r>
      <w:r w:rsidR="00920CCD">
        <w:rPr>
          <w:noProof/>
          <w:sz w:val="28"/>
          <w:szCs w:val="28"/>
          <w:lang w:eastAsia="de-DE"/>
        </w:rPr>
        <w:t>en gesegnete Ostern!</w:t>
      </w:r>
    </w:p>
    <w:p w:rsidR="00920CCD" w:rsidRPr="00920CCD" w:rsidRDefault="00920CCD" w:rsidP="009807DA">
      <w:pPr>
        <w:rPr>
          <w:noProof/>
          <w:sz w:val="28"/>
          <w:szCs w:val="28"/>
          <w:lang w:eastAsia="de-DE"/>
        </w:rPr>
      </w:pPr>
      <w:r>
        <w:rPr>
          <w:noProof/>
          <w:sz w:val="28"/>
          <w:szCs w:val="28"/>
          <w:lang w:eastAsia="de-DE"/>
        </w:rPr>
        <w:t>Eure Isabelle Blumberg</w:t>
      </w:r>
      <w:bookmarkStart w:id="0" w:name="_GoBack"/>
      <w:bookmarkEnd w:id="0"/>
    </w:p>
    <w:p w:rsidR="00E90910" w:rsidRPr="008C4EEC" w:rsidRDefault="00E90910" w:rsidP="009807DA">
      <w:pPr>
        <w:rPr>
          <w:noProof/>
          <w:sz w:val="16"/>
          <w:szCs w:val="16"/>
          <w:lang w:eastAsia="de-DE"/>
        </w:rPr>
      </w:pPr>
    </w:p>
    <w:p w:rsidR="004E61FD" w:rsidRDefault="004E61FD" w:rsidP="009807DA">
      <w:pPr>
        <w:rPr>
          <w:noProof/>
          <w:sz w:val="28"/>
          <w:szCs w:val="28"/>
          <w:lang w:eastAsia="de-DE"/>
        </w:rPr>
        <w:sectPr w:rsidR="004E61FD">
          <w:pgSz w:w="11906" w:h="16838"/>
          <w:pgMar w:top="1417" w:right="1417" w:bottom="1134" w:left="1417" w:header="708" w:footer="708" w:gutter="0"/>
          <w:cols w:space="708"/>
          <w:docGrid w:linePitch="360"/>
        </w:sectPr>
      </w:pPr>
    </w:p>
    <w:p w:rsidR="004E744F" w:rsidRPr="00E26252" w:rsidRDefault="004E744F" w:rsidP="009807DA">
      <w:pPr>
        <w:rPr>
          <w:noProof/>
          <w:sz w:val="28"/>
          <w:szCs w:val="28"/>
          <w:lang w:eastAsia="de-DE"/>
        </w:rPr>
      </w:pPr>
    </w:p>
    <w:sectPr w:rsidR="004E744F" w:rsidRPr="00E26252" w:rsidSect="00A709E0">
      <w:pgSz w:w="11906" w:h="16838"/>
      <w:pgMar w:top="1418"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86333"/>
    <w:multiLevelType w:val="hybridMultilevel"/>
    <w:tmpl w:val="A7145D2E"/>
    <w:lvl w:ilvl="0" w:tplc="3FD0A0B6">
      <w:numFmt w:val="bullet"/>
      <w:lvlText w:val="-"/>
      <w:lvlJc w:val="left"/>
      <w:pPr>
        <w:ind w:left="1068" w:hanging="360"/>
      </w:pPr>
      <w:rPr>
        <w:rFonts w:ascii="Cambria" w:eastAsiaTheme="minorHAnsi" w:hAnsi="Cambria"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62B6D6C"/>
    <w:multiLevelType w:val="hybridMultilevel"/>
    <w:tmpl w:val="39A85164"/>
    <w:lvl w:ilvl="0" w:tplc="3FD0A0B6">
      <w:numFmt w:val="bullet"/>
      <w:lvlText w:val="-"/>
      <w:lvlJc w:val="left"/>
      <w:pPr>
        <w:ind w:left="1068" w:hanging="360"/>
      </w:pPr>
      <w:rPr>
        <w:rFonts w:ascii="Cambria" w:eastAsiaTheme="minorHAnsi" w:hAnsi="Cambria"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8AD1230"/>
    <w:multiLevelType w:val="hybridMultilevel"/>
    <w:tmpl w:val="D95C3664"/>
    <w:lvl w:ilvl="0" w:tplc="3FD0A0B6">
      <w:numFmt w:val="bullet"/>
      <w:lvlText w:val="-"/>
      <w:lvlJc w:val="left"/>
      <w:pPr>
        <w:ind w:left="1068" w:hanging="360"/>
      </w:pPr>
      <w:rPr>
        <w:rFonts w:ascii="Cambria" w:eastAsiaTheme="minorHAnsi" w:hAnsi="Cambria"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3C111C5"/>
    <w:multiLevelType w:val="hybridMultilevel"/>
    <w:tmpl w:val="8390CB8C"/>
    <w:lvl w:ilvl="0" w:tplc="7AAC86D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59FE2082"/>
    <w:multiLevelType w:val="hybridMultilevel"/>
    <w:tmpl w:val="5EC659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61182F4E"/>
    <w:multiLevelType w:val="hybridMultilevel"/>
    <w:tmpl w:val="1F4291E2"/>
    <w:lvl w:ilvl="0" w:tplc="3FD0A0B6">
      <w:numFmt w:val="bullet"/>
      <w:lvlText w:val="-"/>
      <w:lvlJc w:val="left"/>
      <w:pPr>
        <w:ind w:left="1068"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62B91CA3"/>
    <w:multiLevelType w:val="hybridMultilevel"/>
    <w:tmpl w:val="F6D4D784"/>
    <w:lvl w:ilvl="0" w:tplc="3FD0A0B6">
      <w:numFmt w:val="bullet"/>
      <w:lvlText w:val="-"/>
      <w:lvlJc w:val="left"/>
      <w:pPr>
        <w:ind w:left="1068" w:hanging="360"/>
      </w:pPr>
      <w:rPr>
        <w:rFonts w:ascii="Cambria" w:eastAsiaTheme="minorHAnsi" w:hAnsi="Cambria" w:cstheme="minorBid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7">
    <w:nsid w:val="6B9926EA"/>
    <w:multiLevelType w:val="hybridMultilevel"/>
    <w:tmpl w:val="21066DFA"/>
    <w:lvl w:ilvl="0" w:tplc="3FD0A0B6">
      <w:numFmt w:val="bullet"/>
      <w:lvlText w:val="-"/>
      <w:lvlJc w:val="left"/>
      <w:pPr>
        <w:ind w:left="1776" w:hanging="360"/>
      </w:pPr>
      <w:rPr>
        <w:rFonts w:ascii="Cambria" w:eastAsiaTheme="minorHAnsi" w:hAnsi="Cambria" w:cstheme="minorBidi"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8">
    <w:nsid w:val="7AA60FC1"/>
    <w:multiLevelType w:val="hybridMultilevel"/>
    <w:tmpl w:val="6C3CC892"/>
    <w:lvl w:ilvl="0" w:tplc="04070001">
      <w:start w:val="1"/>
      <w:numFmt w:val="bullet"/>
      <w:lvlText w:val=""/>
      <w:lvlJc w:val="left"/>
      <w:pPr>
        <w:ind w:left="720" w:hanging="360"/>
      </w:pPr>
      <w:rPr>
        <w:rFonts w:ascii="Symbol" w:hAnsi="Symbol" w:hint="default"/>
      </w:rPr>
    </w:lvl>
    <w:lvl w:ilvl="1" w:tplc="0D5E4CB0">
      <w:numFmt w:val="bullet"/>
      <w:lvlText w:val="-"/>
      <w:lvlJc w:val="left"/>
      <w:pPr>
        <w:ind w:left="1440" w:hanging="360"/>
      </w:pPr>
      <w:rPr>
        <w:rFonts w:ascii="Cambria" w:eastAsiaTheme="minorHAnsi" w:hAnsi="Cambria" w:cstheme="minorBid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7C6A329B"/>
    <w:multiLevelType w:val="hybridMultilevel"/>
    <w:tmpl w:val="5D0AA3C0"/>
    <w:lvl w:ilvl="0" w:tplc="3FD0A0B6">
      <w:numFmt w:val="bullet"/>
      <w:lvlText w:val="-"/>
      <w:lvlJc w:val="left"/>
      <w:pPr>
        <w:ind w:left="1068"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2"/>
  </w:num>
  <w:num w:numId="4">
    <w:abstractNumId w:val="7"/>
  </w:num>
  <w:num w:numId="5">
    <w:abstractNumId w:val="9"/>
  </w:num>
  <w:num w:numId="6">
    <w:abstractNumId w:val="5"/>
  </w:num>
  <w:num w:numId="7">
    <w:abstractNumId w:val="1"/>
  </w:num>
  <w:num w:numId="8">
    <w:abstractNumId w:val="0"/>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267"/>
    <w:rsid w:val="00022267"/>
    <w:rsid w:val="00062224"/>
    <w:rsid w:val="000E136E"/>
    <w:rsid w:val="00167233"/>
    <w:rsid w:val="0017422F"/>
    <w:rsid w:val="00195620"/>
    <w:rsid w:val="001E0D7C"/>
    <w:rsid w:val="002118C6"/>
    <w:rsid w:val="0024244F"/>
    <w:rsid w:val="002B1A4C"/>
    <w:rsid w:val="00311775"/>
    <w:rsid w:val="00331078"/>
    <w:rsid w:val="00332C6D"/>
    <w:rsid w:val="00335EE9"/>
    <w:rsid w:val="0039794F"/>
    <w:rsid w:val="003F2A60"/>
    <w:rsid w:val="00401206"/>
    <w:rsid w:val="00442851"/>
    <w:rsid w:val="004E61FD"/>
    <w:rsid w:val="004E744F"/>
    <w:rsid w:val="00526675"/>
    <w:rsid w:val="00540F15"/>
    <w:rsid w:val="005632CD"/>
    <w:rsid w:val="00577C39"/>
    <w:rsid w:val="0059109B"/>
    <w:rsid w:val="005E173B"/>
    <w:rsid w:val="006023DF"/>
    <w:rsid w:val="00680559"/>
    <w:rsid w:val="006D3D9A"/>
    <w:rsid w:val="00785714"/>
    <w:rsid w:val="007F3B7A"/>
    <w:rsid w:val="0081756F"/>
    <w:rsid w:val="00860603"/>
    <w:rsid w:val="00861332"/>
    <w:rsid w:val="008722B9"/>
    <w:rsid w:val="00885893"/>
    <w:rsid w:val="00885A0A"/>
    <w:rsid w:val="00885E86"/>
    <w:rsid w:val="00897AC2"/>
    <w:rsid w:val="008A5CE2"/>
    <w:rsid w:val="008C4EEC"/>
    <w:rsid w:val="008E5A56"/>
    <w:rsid w:val="00920CCD"/>
    <w:rsid w:val="00950100"/>
    <w:rsid w:val="009807DA"/>
    <w:rsid w:val="009A0C1C"/>
    <w:rsid w:val="00A17F7B"/>
    <w:rsid w:val="00A62618"/>
    <w:rsid w:val="00A709E0"/>
    <w:rsid w:val="00A747FA"/>
    <w:rsid w:val="00B2050A"/>
    <w:rsid w:val="00BD4784"/>
    <w:rsid w:val="00BD7E7B"/>
    <w:rsid w:val="00C407B4"/>
    <w:rsid w:val="00CD5487"/>
    <w:rsid w:val="00DD2884"/>
    <w:rsid w:val="00E26252"/>
    <w:rsid w:val="00E45D4A"/>
    <w:rsid w:val="00E832AF"/>
    <w:rsid w:val="00E90910"/>
    <w:rsid w:val="00E95BA1"/>
    <w:rsid w:val="00F36B23"/>
    <w:rsid w:val="00FC1EB9"/>
    <w:rsid w:val="00FC486B"/>
    <w:rsid w:val="00FC67DE"/>
    <w:rsid w:val="00FE64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2226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22267"/>
    <w:rPr>
      <w:rFonts w:ascii="Tahoma" w:hAnsi="Tahoma" w:cs="Tahoma"/>
      <w:sz w:val="16"/>
      <w:szCs w:val="16"/>
    </w:rPr>
  </w:style>
  <w:style w:type="table" w:styleId="Tabellenraster">
    <w:name w:val="Table Grid"/>
    <w:basedOn w:val="NormaleTabelle"/>
    <w:uiPriority w:val="59"/>
    <w:rsid w:val="000E1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A747FA"/>
    <w:pPr>
      <w:ind w:left="720"/>
      <w:contextualSpacing/>
    </w:pPr>
  </w:style>
  <w:style w:type="character" w:styleId="Hyperlink">
    <w:name w:val="Hyperlink"/>
    <w:basedOn w:val="Absatz-Standardschriftart"/>
    <w:uiPriority w:val="99"/>
    <w:unhideWhenUsed/>
    <w:rsid w:val="00897AC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2226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22267"/>
    <w:rPr>
      <w:rFonts w:ascii="Tahoma" w:hAnsi="Tahoma" w:cs="Tahoma"/>
      <w:sz w:val="16"/>
      <w:szCs w:val="16"/>
    </w:rPr>
  </w:style>
  <w:style w:type="table" w:styleId="Tabellenraster">
    <w:name w:val="Table Grid"/>
    <w:basedOn w:val="NormaleTabelle"/>
    <w:uiPriority w:val="59"/>
    <w:rsid w:val="000E1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A747FA"/>
    <w:pPr>
      <w:ind w:left="720"/>
      <w:contextualSpacing/>
    </w:pPr>
  </w:style>
  <w:style w:type="character" w:styleId="Hyperlink">
    <w:name w:val="Hyperlink"/>
    <w:basedOn w:val="Absatz-Standardschriftart"/>
    <w:uiPriority w:val="99"/>
    <w:unhideWhenUsed/>
    <w:rsid w:val="00897A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527</Words>
  <Characters>3321</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pfarr2</dc:creator>
  <cp:lastModifiedBy>pfarr2</cp:lastModifiedBy>
  <cp:revision>8</cp:revision>
  <cp:lastPrinted>2021-03-06T15:40:00Z</cp:lastPrinted>
  <dcterms:created xsi:type="dcterms:W3CDTF">2021-03-27T19:35:00Z</dcterms:created>
  <dcterms:modified xsi:type="dcterms:W3CDTF">2021-03-30T06:35:00Z</dcterms:modified>
</cp:coreProperties>
</file>